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76923" w:rsidRDefault="00000000">
      <w:pPr>
        <w:spacing w:after="20"/>
        <w:rPr>
          <w:rFonts w:ascii="Arial" w:eastAsia="Arial" w:hAnsi="Arial" w:cs="Arial"/>
          <w:b/>
          <w:bCs/>
          <w:color w:val="8A7A3F"/>
          <w:spacing w:val="30"/>
        </w:rPr>
      </w:pPr>
      <w:r w:rsidRPr="00330A22">
        <w:rPr>
          <w:rFonts w:ascii="Arial" w:eastAsia="Arial" w:hAnsi="Arial" w:cs="Arial"/>
          <w:b/>
          <w:bCs/>
          <w:color w:val="8A7A3F"/>
          <w:spacing w:val="30"/>
        </w:rPr>
        <w:t>LEADERSHIP EXCELLENCE COACHING</w:t>
      </w:r>
    </w:p>
    <w:p w:rsidR="00330A22" w:rsidRPr="00330A22" w:rsidRDefault="00330A22">
      <w:pPr>
        <w:spacing w:after="20"/>
      </w:pPr>
    </w:p>
    <w:p w:rsidR="00F76923" w:rsidRDefault="00000000">
      <w:pPr>
        <w:spacing w:after="20"/>
        <w:rPr>
          <w:rFonts w:ascii="Georgia" w:eastAsia="Georgia" w:hAnsi="Georgia" w:cs="Georgia"/>
          <w:b/>
          <w:bCs/>
          <w:color w:val="3F4A35"/>
          <w:sz w:val="40"/>
          <w:szCs w:val="40"/>
        </w:rPr>
      </w:pPr>
      <w:r>
        <w:rPr>
          <w:rFonts w:ascii="Georgia" w:eastAsia="Georgia" w:hAnsi="Georgia" w:cs="Georgia"/>
          <w:b/>
          <w:bCs/>
          <w:color w:val="3F4A35"/>
          <w:sz w:val="40"/>
          <w:szCs w:val="40"/>
        </w:rPr>
        <w:t>Life After the Paycheck</w:t>
      </w:r>
    </w:p>
    <w:p w:rsidR="00330A22" w:rsidRDefault="00330A22">
      <w:pPr>
        <w:spacing w:after="20"/>
      </w:pPr>
    </w:p>
    <w:p w:rsidR="00F76923" w:rsidRPr="00330A22" w:rsidRDefault="00000000">
      <w:pPr>
        <w:pBdr>
          <w:bottom w:val="single" w:sz="18" w:space="4" w:color="3F4A35"/>
        </w:pBdr>
        <w:spacing w:after="140"/>
        <w:rPr>
          <w:sz w:val="24"/>
          <w:szCs w:val="24"/>
        </w:rPr>
      </w:pPr>
      <w:r w:rsidRPr="00330A22">
        <w:rPr>
          <w:rFonts w:ascii="Arial" w:eastAsia="Arial" w:hAnsi="Arial" w:cs="Arial"/>
          <w:color w:val="5C5C5C"/>
          <w:sz w:val="24"/>
          <w:szCs w:val="24"/>
        </w:rPr>
        <w:t>A Working Guide for Today's Session — Retirement Transition Workshop</w:t>
      </w:r>
    </w:p>
    <w:p w:rsidR="00F76923" w:rsidRPr="00330A22" w:rsidRDefault="00000000">
      <w:pPr>
        <w:pBdr>
          <w:bottom w:val="single" w:sz="4" w:space="4" w:color="D8D3C4"/>
        </w:pBdr>
        <w:spacing w:before="200" w:after="100"/>
        <w:rPr>
          <w:sz w:val="24"/>
          <w:szCs w:val="24"/>
        </w:rPr>
      </w:pPr>
      <w:r w:rsidRPr="00330A22">
        <w:rPr>
          <w:rFonts w:ascii="Arial" w:eastAsia="Arial" w:hAnsi="Arial" w:cs="Arial"/>
          <w:b/>
          <w:bCs/>
          <w:color w:val="3F4A35"/>
          <w:spacing w:val="20"/>
          <w:sz w:val="24"/>
          <w:szCs w:val="24"/>
        </w:rPr>
        <w:t>YOUR READINESS SNAPSHOT</w:t>
      </w: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4800"/>
        <w:gridCol w:w="3000"/>
      </w:tblGrid>
      <w:tr w:rsidR="00F76923" w:rsidRPr="00330A22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8D3C4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F76923" w:rsidRPr="00330A22" w:rsidRDefault="00000000">
            <w:pPr>
              <w:rPr>
                <w:sz w:val="24"/>
                <w:szCs w:val="24"/>
              </w:rPr>
            </w:pPr>
            <w:r w:rsidRPr="00330A22">
              <w:rPr>
                <w:rFonts w:ascii="Arial" w:eastAsia="Arial" w:hAnsi="Arial" w:cs="Arial"/>
                <w:b/>
                <w:bCs/>
                <w:color w:val="8A7A3F"/>
                <w:sz w:val="24"/>
                <w:szCs w:val="24"/>
              </w:rPr>
              <w:t>DOMAIN</w:t>
            </w:r>
          </w:p>
        </w:tc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D8D3C4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F76923" w:rsidRPr="00330A22" w:rsidRDefault="00000000">
            <w:pPr>
              <w:rPr>
                <w:sz w:val="24"/>
                <w:szCs w:val="24"/>
              </w:rPr>
            </w:pPr>
            <w:r w:rsidRPr="00330A22">
              <w:rPr>
                <w:rFonts w:ascii="Arial" w:eastAsia="Arial" w:hAnsi="Arial" w:cs="Arial"/>
                <w:b/>
                <w:bCs/>
                <w:color w:val="8A7A3F"/>
                <w:sz w:val="24"/>
                <w:szCs w:val="24"/>
              </w:rPr>
              <w:t>WHAT IT'S REALLY ASKING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D8D3C4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F76923" w:rsidRPr="00330A22" w:rsidRDefault="00000000">
            <w:pPr>
              <w:jc w:val="center"/>
              <w:rPr>
                <w:sz w:val="24"/>
                <w:szCs w:val="24"/>
              </w:rPr>
            </w:pPr>
            <w:r w:rsidRPr="00330A22">
              <w:rPr>
                <w:rFonts w:ascii="Arial" w:eastAsia="Arial" w:hAnsi="Arial" w:cs="Arial"/>
                <w:b/>
                <w:bCs/>
                <w:color w:val="8A7A3F"/>
                <w:sz w:val="24"/>
                <w:szCs w:val="24"/>
              </w:rPr>
              <w:t>RATE 1 (NOT READY) – 10 (VERY READY)</w:t>
            </w:r>
          </w:p>
        </w:tc>
      </w:tr>
      <w:tr w:rsidR="00F76923" w:rsidRPr="00330A22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8D3C4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F76923" w:rsidRPr="00330A22" w:rsidRDefault="00000000">
            <w:pPr>
              <w:rPr>
                <w:sz w:val="24"/>
                <w:szCs w:val="24"/>
              </w:rPr>
            </w:pPr>
            <w:r w:rsidRPr="00330A22">
              <w:rPr>
                <w:b/>
                <w:bCs/>
                <w:color w:val="3F4A35"/>
                <w:sz w:val="24"/>
                <w:szCs w:val="24"/>
              </w:rPr>
              <w:t>Identity</w:t>
            </w:r>
          </w:p>
        </w:tc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D8D3C4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F76923" w:rsidRPr="00330A22" w:rsidRDefault="00000000">
            <w:pPr>
              <w:rPr>
                <w:sz w:val="24"/>
                <w:szCs w:val="24"/>
              </w:rPr>
            </w:pPr>
            <w:r w:rsidRPr="00330A22">
              <w:rPr>
                <w:i/>
                <w:iCs/>
                <w:color w:val="4A4A4A"/>
                <w:sz w:val="24"/>
                <w:szCs w:val="24"/>
              </w:rPr>
              <w:t>Who am I without my title?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D8D3C4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F76923" w:rsidRPr="00330A22" w:rsidRDefault="00000000">
            <w:pPr>
              <w:jc w:val="center"/>
              <w:rPr>
                <w:sz w:val="24"/>
                <w:szCs w:val="24"/>
              </w:rPr>
            </w:pPr>
            <w:r w:rsidRPr="00330A22">
              <w:rPr>
                <w:sz w:val="24"/>
                <w:szCs w:val="24"/>
              </w:rPr>
              <w:t>_____ / 10</w:t>
            </w:r>
          </w:p>
        </w:tc>
      </w:tr>
      <w:tr w:rsidR="00F76923" w:rsidRPr="00330A22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8D3C4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F76923" w:rsidRPr="00330A22" w:rsidRDefault="00000000">
            <w:pPr>
              <w:rPr>
                <w:sz w:val="24"/>
                <w:szCs w:val="24"/>
              </w:rPr>
            </w:pPr>
            <w:r w:rsidRPr="00330A22">
              <w:rPr>
                <w:b/>
                <w:bCs/>
                <w:color w:val="3F4A35"/>
                <w:sz w:val="24"/>
                <w:szCs w:val="24"/>
              </w:rPr>
              <w:t>Purpose</w:t>
            </w:r>
          </w:p>
        </w:tc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D8D3C4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F76923" w:rsidRPr="00330A22" w:rsidRDefault="00000000">
            <w:pPr>
              <w:rPr>
                <w:sz w:val="24"/>
                <w:szCs w:val="24"/>
              </w:rPr>
            </w:pPr>
            <w:r w:rsidRPr="00330A22">
              <w:rPr>
                <w:i/>
                <w:iCs/>
                <w:color w:val="4A4A4A"/>
                <w:sz w:val="24"/>
                <w:szCs w:val="24"/>
              </w:rPr>
              <w:t>What will pull me out of bed?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D8D3C4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F76923" w:rsidRPr="00330A22" w:rsidRDefault="00000000">
            <w:pPr>
              <w:jc w:val="center"/>
              <w:rPr>
                <w:sz w:val="24"/>
                <w:szCs w:val="24"/>
              </w:rPr>
            </w:pPr>
            <w:r w:rsidRPr="00330A22">
              <w:rPr>
                <w:sz w:val="24"/>
                <w:szCs w:val="24"/>
              </w:rPr>
              <w:t>_____ / 10</w:t>
            </w:r>
          </w:p>
        </w:tc>
      </w:tr>
      <w:tr w:rsidR="00F76923" w:rsidRPr="00330A22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8D3C4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F76923" w:rsidRPr="00330A22" w:rsidRDefault="00000000">
            <w:pPr>
              <w:rPr>
                <w:sz w:val="24"/>
                <w:szCs w:val="24"/>
              </w:rPr>
            </w:pPr>
            <w:r w:rsidRPr="00330A22">
              <w:rPr>
                <w:b/>
                <w:bCs/>
                <w:color w:val="3F4A35"/>
                <w:sz w:val="24"/>
                <w:szCs w:val="24"/>
              </w:rPr>
              <w:t>Time</w:t>
            </w:r>
          </w:p>
        </w:tc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D8D3C4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F76923" w:rsidRPr="00330A22" w:rsidRDefault="00000000">
            <w:pPr>
              <w:rPr>
                <w:sz w:val="24"/>
                <w:szCs w:val="24"/>
              </w:rPr>
            </w:pPr>
            <w:r w:rsidRPr="00330A22">
              <w:rPr>
                <w:i/>
                <w:iCs/>
                <w:color w:val="4A4A4A"/>
                <w:sz w:val="24"/>
                <w:szCs w:val="24"/>
              </w:rPr>
              <w:t>Structured and unstructured days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D8D3C4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F76923" w:rsidRPr="00330A22" w:rsidRDefault="00000000">
            <w:pPr>
              <w:jc w:val="center"/>
              <w:rPr>
                <w:sz w:val="24"/>
                <w:szCs w:val="24"/>
              </w:rPr>
            </w:pPr>
            <w:r w:rsidRPr="00330A22">
              <w:rPr>
                <w:sz w:val="24"/>
                <w:szCs w:val="24"/>
              </w:rPr>
              <w:t>_____ / 10</w:t>
            </w:r>
          </w:p>
        </w:tc>
      </w:tr>
      <w:tr w:rsidR="00F76923" w:rsidRPr="00330A22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8D3C4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F76923" w:rsidRPr="00330A22" w:rsidRDefault="00000000">
            <w:pPr>
              <w:rPr>
                <w:sz w:val="24"/>
                <w:szCs w:val="24"/>
              </w:rPr>
            </w:pPr>
            <w:r w:rsidRPr="00330A22">
              <w:rPr>
                <w:b/>
                <w:bCs/>
                <w:color w:val="3F4A35"/>
                <w:sz w:val="24"/>
                <w:szCs w:val="24"/>
              </w:rPr>
              <w:t>Relationships</w:t>
            </w:r>
          </w:p>
        </w:tc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D8D3C4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F76923" w:rsidRPr="00330A22" w:rsidRDefault="00000000">
            <w:pPr>
              <w:rPr>
                <w:sz w:val="24"/>
                <w:szCs w:val="24"/>
              </w:rPr>
            </w:pPr>
            <w:r w:rsidRPr="00330A22">
              <w:rPr>
                <w:i/>
                <w:iCs/>
                <w:color w:val="4A4A4A"/>
                <w:sz w:val="24"/>
                <w:szCs w:val="24"/>
              </w:rPr>
              <w:t>Spouse/partner, friends, community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D8D3C4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F76923" w:rsidRPr="00330A22" w:rsidRDefault="00000000">
            <w:pPr>
              <w:jc w:val="center"/>
              <w:rPr>
                <w:sz w:val="24"/>
                <w:szCs w:val="24"/>
              </w:rPr>
            </w:pPr>
            <w:r w:rsidRPr="00330A22">
              <w:rPr>
                <w:sz w:val="24"/>
                <w:szCs w:val="24"/>
              </w:rPr>
              <w:t>_____ / 10</w:t>
            </w:r>
          </w:p>
        </w:tc>
      </w:tr>
      <w:tr w:rsidR="00F76923" w:rsidRPr="00330A22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8D3C4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F76923" w:rsidRPr="00330A22" w:rsidRDefault="00000000">
            <w:pPr>
              <w:rPr>
                <w:sz w:val="24"/>
                <w:szCs w:val="24"/>
              </w:rPr>
            </w:pPr>
            <w:r w:rsidRPr="00330A22">
              <w:rPr>
                <w:b/>
                <w:bCs/>
                <w:color w:val="3F4A35"/>
                <w:sz w:val="24"/>
                <w:szCs w:val="24"/>
              </w:rPr>
              <w:t>Money Mindset</w:t>
            </w:r>
          </w:p>
        </w:tc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D8D3C4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F76923" w:rsidRPr="00330A22" w:rsidRDefault="00000000">
            <w:pPr>
              <w:rPr>
                <w:sz w:val="24"/>
                <w:szCs w:val="24"/>
              </w:rPr>
            </w:pPr>
            <w:r w:rsidRPr="00330A22">
              <w:rPr>
                <w:i/>
                <w:iCs/>
                <w:color w:val="4A4A4A"/>
                <w:sz w:val="24"/>
                <w:szCs w:val="24"/>
              </w:rPr>
              <w:t>Not the plan — how you feel about spending it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D8D3C4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F76923" w:rsidRPr="00330A22" w:rsidRDefault="00000000">
            <w:pPr>
              <w:jc w:val="center"/>
              <w:rPr>
                <w:sz w:val="24"/>
                <w:szCs w:val="24"/>
              </w:rPr>
            </w:pPr>
            <w:r w:rsidRPr="00330A22">
              <w:rPr>
                <w:sz w:val="24"/>
                <w:szCs w:val="24"/>
              </w:rPr>
              <w:t>_____ / 10</w:t>
            </w:r>
          </w:p>
        </w:tc>
      </w:tr>
      <w:tr w:rsidR="00F76923" w:rsidRPr="00330A22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8D3C4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F76923" w:rsidRPr="00330A22" w:rsidRDefault="00000000">
            <w:pPr>
              <w:rPr>
                <w:sz w:val="24"/>
                <w:szCs w:val="24"/>
              </w:rPr>
            </w:pPr>
            <w:r w:rsidRPr="00330A22">
              <w:rPr>
                <w:b/>
                <w:bCs/>
                <w:color w:val="3F4A35"/>
                <w:sz w:val="24"/>
                <w:szCs w:val="24"/>
              </w:rPr>
              <w:t>Health &amp; Vitality</w:t>
            </w:r>
          </w:p>
        </w:tc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D8D3C4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F76923" w:rsidRPr="00330A22" w:rsidRDefault="00000000">
            <w:pPr>
              <w:rPr>
                <w:sz w:val="24"/>
                <w:szCs w:val="24"/>
              </w:rPr>
            </w:pPr>
            <w:r w:rsidRPr="00330A22">
              <w:rPr>
                <w:i/>
                <w:iCs/>
                <w:color w:val="4A4A4A"/>
                <w:sz w:val="24"/>
                <w:szCs w:val="24"/>
              </w:rPr>
              <w:t>Energy for the life you're picturing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D8D3C4"/>
              <w:right w:val="none" w:sz="0" w:space="0" w:color="FFFFF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F76923" w:rsidRPr="00330A22" w:rsidRDefault="00000000">
            <w:pPr>
              <w:jc w:val="center"/>
              <w:rPr>
                <w:sz w:val="24"/>
                <w:szCs w:val="24"/>
              </w:rPr>
            </w:pPr>
            <w:r w:rsidRPr="00330A22">
              <w:rPr>
                <w:sz w:val="24"/>
                <w:szCs w:val="24"/>
              </w:rPr>
              <w:t>_____ / 10</w:t>
            </w:r>
          </w:p>
        </w:tc>
      </w:tr>
    </w:tbl>
    <w:p w:rsidR="00330A22" w:rsidRDefault="00330A22">
      <w:pPr>
        <w:pBdr>
          <w:bottom w:val="single" w:sz="4" w:space="4" w:color="D8D3C4"/>
        </w:pBdr>
        <w:spacing w:before="200" w:after="100"/>
        <w:rPr>
          <w:rFonts w:ascii="Arial" w:eastAsia="Arial" w:hAnsi="Arial" w:cs="Arial"/>
          <w:b/>
          <w:bCs/>
          <w:color w:val="3F4A35"/>
          <w:spacing w:val="20"/>
        </w:rPr>
      </w:pPr>
    </w:p>
    <w:p w:rsidR="00F76923" w:rsidRPr="00330A22" w:rsidRDefault="00000000">
      <w:pPr>
        <w:pBdr>
          <w:bottom w:val="single" w:sz="4" w:space="4" w:color="D8D3C4"/>
        </w:pBdr>
        <w:spacing w:before="200" w:after="100"/>
        <w:rPr>
          <w:sz w:val="24"/>
          <w:szCs w:val="24"/>
        </w:rPr>
      </w:pPr>
      <w:r w:rsidRPr="00330A22">
        <w:rPr>
          <w:rFonts w:ascii="Arial" w:eastAsia="Arial" w:hAnsi="Arial" w:cs="Arial"/>
          <w:b/>
          <w:bCs/>
          <w:color w:val="3F4A35"/>
          <w:spacing w:val="20"/>
          <w:sz w:val="24"/>
          <w:szCs w:val="24"/>
        </w:rPr>
        <w:t>FIVE YEARS IN</w:t>
      </w:r>
    </w:p>
    <w:tbl>
      <w:tblPr>
        <w:tblW w:w="10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00"/>
      </w:tblGrid>
      <w:tr w:rsidR="00F76923" w:rsidTr="00330A22">
        <w:tblPrEx>
          <w:tblCellMar>
            <w:top w:w="0" w:type="dxa"/>
            <w:bottom w:w="0" w:type="dxa"/>
          </w:tblCellMar>
        </w:tblPrEx>
        <w:trPr>
          <w:trHeight w:val="853"/>
        </w:trPr>
        <w:tc>
          <w:tcPr>
            <w:tcW w:w="10100" w:type="dxa"/>
            <w:tcBorders>
              <w:top w:val="single" w:sz="4" w:space="0" w:color="B7AE8E"/>
              <w:left w:val="single" w:sz="4" w:space="0" w:color="B7AE8E"/>
              <w:bottom w:val="single" w:sz="4" w:space="0" w:color="B7AE8E"/>
              <w:right w:val="single" w:sz="4" w:space="0" w:color="B7AE8E"/>
            </w:tcBorders>
            <w:shd w:val="clear" w:color="auto" w:fill="FBFAF5"/>
            <w:tcMar>
              <w:top w:w="100" w:type="dxa"/>
              <w:left w:w="180" w:type="dxa"/>
              <w:bottom w:w="100" w:type="dxa"/>
              <w:right w:w="180" w:type="dxa"/>
            </w:tcMar>
          </w:tcPr>
          <w:p w:rsidR="00F76923" w:rsidRPr="00330A22" w:rsidRDefault="00000000">
            <w:pPr>
              <w:spacing w:after="120"/>
              <w:rPr>
                <w:sz w:val="24"/>
                <w:szCs w:val="24"/>
              </w:rPr>
            </w:pPr>
            <w:r w:rsidRPr="00330A22">
              <w:rPr>
                <w:i/>
                <w:iCs/>
                <w:color w:val="4A4A4A"/>
                <w:sz w:val="24"/>
                <w:szCs w:val="24"/>
              </w:rPr>
              <w:t>It's five years from now. Retirement has gone well. Two sentences: what does a normal Wednesday look like, and what's one thing you're proud you didn't put off?</w:t>
            </w:r>
          </w:p>
          <w:p w:rsidR="00F76923" w:rsidRDefault="00000000">
            <w:pPr>
              <w:pBdr>
                <w:bottom w:val="single" w:sz="4" w:space="8" w:color="D8D3C4"/>
              </w:pBdr>
              <w:spacing w:after="120"/>
            </w:pPr>
            <w:r>
              <w:rPr>
                <w:sz w:val="21"/>
                <w:szCs w:val="21"/>
              </w:rPr>
              <w:t xml:space="preserve"> </w:t>
            </w:r>
          </w:p>
          <w:p w:rsidR="00F76923" w:rsidRDefault="00000000">
            <w:pPr>
              <w:pBdr>
                <w:bottom w:val="single" w:sz="4" w:space="8" w:color="D8D3C4"/>
              </w:pBdr>
            </w:pPr>
            <w:r>
              <w:rPr>
                <w:sz w:val="21"/>
                <w:szCs w:val="21"/>
              </w:rPr>
              <w:t xml:space="preserve"> </w:t>
            </w:r>
          </w:p>
        </w:tc>
      </w:tr>
    </w:tbl>
    <w:p w:rsidR="00F76923" w:rsidRPr="00330A22" w:rsidRDefault="00000000">
      <w:pPr>
        <w:pBdr>
          <w:bottom w:val="single" w:sz="4" w:space="4" w:color="D8D3C4"/>
        </w:pBdr>
        <w:spacing w:before="200" w:after="100"/>
        <w:rPr>
          <w:sz w:val="24"/>
          <w:szCs w:val="24"/>
        </w:rPr>
      </w:pPr>
      <w:r w:rsidRPr="00330A22">
        <w:rPr>
          <w:rFonts w:ascii="Arial" w:eastAsia="Arial" w:hAnsi="Arial" w:cs="Arial"/>
          <w:b/>
          <w:bCs/>
          <w:color w:val="3F4A35"/>
          <w:spacing w:val="20"/>
          <w:sz w:val="24"/>
          <w:szCs w:val="24"/>
        </w:rPr>
        <w:t>THE RQ FRAMEWORK</w:t>
      </w: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2500"/>
        <w:gridCol w:w="2500"/>
        <w:gridCol w:w="2500"/>
      </w:tblGrid>
      <w:tr w:rsidR="00F76923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DDD6BF"/>
              <w:left w:val="single" w:sz="4" w:space="0" w:color="DDD6BF"/>
              <w:bottom w:val="single" w:sz="4" w:space="0" w:color="DDD6BF"/>
              <w:right w:val="single" w:sz="4" w:space="0" w:color="DDD6BF"/>
            </w:tcBorders>
            <w:shd w:val="clear" w:color="auto" w:fill="F6F4EC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F76923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3F4A35"/>
                <w:sz w:val="30"/>
                <w:szCs w:val="30"/>
              </w:rPr>
              <w:t>IQ</w:t>
            </w:r>
          </w:p>
          <w:p w:rsidR="00F76923" w:rsidRPr="00330A22" w:rsidRDefault="00000000">
            <w:pPr>
              <w:spacing w:before="40"/>
              <w:jc w:val="center"/>
              <w:rPr>
                <w:sz w:val="24"/>
                <w:szCs w:val="24"/>
              </w:rPr>
            </w:pPr>
            <w:r w:rsidRPr="00330A22">
              <w:rPr>
                <w:rFonts w:ascii="Arial" w:eastAsia="Arial" w:hAnsi="Arial" w:cs="Arial"/>
                <w:color w:val="5C5C5C"/>
                <w:sz w:val="24"/>
                <w:szCs w:val="24"/>
              </w:rPr>
              <w:t>What you know about the transition</w:t>
            </w:r>
          </w:p>
        </w:tc>
        <w:tc>
          <w:tcPr>
            <w:tcW w:w="2500" w:type="dxa"/>
            <w:tcBorders>
              <w:top w:val="single" w:sz="4" w:space="0" w:color="DDD6BF"/>
              <w:left w:val="single" w:sz="4" w:space="0" w:color="DDD6BF"/>
              <w:bottom w:val="single" w:sz="4" w:space="0" w:color="DDD6BF"/>
              <w:right w:val="single" w:sz="4" w:space="0" w:color="DDD6BF"/>
            </w:tcBorders>
            <w:shd w:val="clear" w:color="auto" w:fill="F6F4EC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F76923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3F4A35"/>
                <w:sz w:val="30"/>
                <w:szCs w:val="30"/>
              </w:rPr>
              <w:t>EQ</w:t>
            </w:r>
          </w:p>
          <w:p w:rsidR="00F76923" w:rsidRPr="00330A22" w:rsidRDefault="00000000">
            <w:pPr>
              <w:spacing w:before="40"/>
              <w:jc w:val="center"/>
              <w:rPr>
                <w:sz w:val="24"/>
                <w:szCs w:val="24"/>
              </w:rPr>
            </w:pPr>
            <w:r w:rsidRPr="00330A22">
              <w:rPr>
                <w:rFonts w:ascii="Arial" w:eastAsia="Arial" w:hAnsi="Arial" w:cs="Arial"/>
                <w:color w:val="5C5C5C"/>
                <w:sz w:val="24"/>
                <w:szCs w:val="24"/>
              </w:rPr>
              <w:t>How you manage the thoughts &amp; feelings that come with it</w:t>
            </w:r>
          </w:p>
        </w:tc>
        <w:tc>
          <w:tcPr>
            <w:tcW w:w="2500" w:type="dxa"/>
            <w:tcBorders>
              <w:top w:val="single" w:sz="4" w:space="0" w:color="DDD6BF"/>
              <w:left w:val="single" w:sz="4" w:space="0" w:color="DDD6BF"/>
              <w:bottom w:val="single" w:sz="4" w:space="0" w:color="DDD6BF"/>
              <w:right w:val="single" w:sz="4" w:space="0" w:color="DDD6BF"/>
            </w:tcBorders>
            <w:shd w:val="clear" w:color="auto" w:fill="F6F4EC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F76923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3F4A35"/>
                <w:sz w:val="30"/>
                <w:szCs w:val="30"/>
              </w:rPr>
              <w:t>SQ</w:t>
            </w:r>
          </w:p>
          <w:p w:rsidR="00F76923" w:rsidRPr="00330A22" w:rsidRDefault="00000000">
            <w:pPr>
              <w:spacing w:before="40"/>
              <w:jc w:val="center"/>
              <w:rPr>
                <w:sz w:val="24"/>
                <w:szCs w:val="24"/>
              </w:rPr>
            </w:pPr>
            <w:r w:rsidRPr="00330A22">
              <w:rPr>
                <w:rFonts w:ascii="Arial" w:eastAsia="Arial" w:hAnsi="Arial" w:cs="Arial"/>
                <w:color w:val="5C5C5C"/>
                <w:sz w:val="24"/>
                <w:szCs w:val="24"/>
              </w:rPr>
              <w:t>The new identity, purpose &amp; meaning you build</w:t>
            </w:r>
          </w:p>
        </w:tc>
        <w:tc>
          <w:tcPr>
            <w:tcW w:w="2500" w:type="dxa"/>
            <w:tcBorders>
              <w:top w:val="single" w:sz="4" w:space="0" w:color="DDD6BF"/>
              <w:left w:val="single" w:sz="4" w:space="0" w:color="DDD6BF"/>
              <w:bottom w:val="single" w:sz="4" w:space="0" w:color="DDD6BF"/>
              <w:right w:val="single" w:sz="4" w:space="0" w:color="DDD6BF"/>
            </w:tcBorders>
            <w:shd w:val="clear" w:color="auto" w:fill="F6F4EC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F76923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3F4A35"/>
                <w:sz w:val="30"/>
                <w:szCs w:val="30"/>
              </w:rPr>
              <w:t>AQ</w:t>
            </w:r>
          </w:p>
          <w:p w:rsidR="00F76923" w:rsidRPr="00330A22" w:rsidRDefault="00000000">
            <w:pPr>
              <w:spacing w:before="40"/>
              <w:jc w:val="center"/>
              <w:rPr>
                <w:sz w:val="24"/>
                <w:szCs w:val="24"/>
              </w:rPr>
            </w:pPr>
            <w:r w:rsidRPr="00330A22">
              <w:rPr>
                <w:rFonts w:ascii="Arial" w:eastAsia="Arial" w:hAnsi="Arial" w:cs="Arial"/>
                <w:color w:val="5C5C5C"/>
                <w:sz w:val="24"/>
                <w:szCs w:val="24"/>
              </w:rPr>
              <w:t>How resilient you are when plans change</w:t>
            </w:r>
          </w:p>
        </w:tc>
      </w:tr>
    </w:tbl>
    <w:p w:rsidR="00F76923" w:rsidRPr="00330A22" w:rsidRDefault="00000000">
      <w:pPr>
        <w:spacing w:before="140" w:after="100"/>
        <w:jc w:val="center"/>
        <w:rPr>
          <w:sz w:val="24"/>
          <w:szCs w:val="24"/>
        </w:rPr>
      </w:pPr>
      <w:proofErr w:type="gramStart"/>
      <w:r w:rsidRPr="00330A22">
        <w:rPr>
          <w:rFonts w:ascii="Arial" w:eastAsia="Arial" w:hAnsi="Arial" w:cs="Arial"/>
          <w:b/>
          <w:bCs/>
          <w:color w:val="3F4A35"/>
          <w:sz w:val="24"/>
          <w:szCs w:val="24"/>
        </w:rPr>
        <w:t>IQ  +</w:t>
      </w:r>
      <w:proofErr w:type="gramEnd"/>
      <w:r w:rsidRPr="00330A22">
        <w:rPr>
          <w:rFonts w:ascii="Arial" w:eastAsia="Arial" w:hAnsi="Arial" w:cs="Arial"/>
          <w:b/>
          <w:bCs/>
          <w:color w:val="3F4A35"/>
          <w:sz w:val="24"/>
          <w:szCs w:val="24"/>
        </w:rPr>
        <w:t xml:space="preserve">  EQ  +  SQ  +  AQ  =  RQ  (Retirement Quotient)</w:t>
      </w:r>
    </w:p>
    <w:p w:rsidR="00F76923" w:rsidRPr="00330A22" w:rsidRDefault="00000000">
      <w:pPr>
        <w:spacing w:after="140"/>
        <w:rPr>
          <w:sz w:val="24"/>
          <w:szCs w:val="24"/>
        </w:rPr>
      </w:pPr>
      <w:r w:rsidRPr="00330A22">
        <w:rPr>
          <w:rFonts w:ascii="Arial" w:eastAsia="Arial" w:hAnsi="Arial" w:cs="Arial"/>
          <w:b/>
          <w:bCs/>
          <w:color w:val="5C5C5C"/>
          <w:sz w:val="24"/>
          <w:szCs w:val="24"/>
        </w:rPr>
        <w:t xml:space="preserve">Want your own RQ score? </w:t>
      </w:r>
      <w:r w:rsidRPr="00330A22">
        <w:rPr>
          <w:rFonts w:ascii="Arial" w:eastAsia="Arial" w:hAnsi="Arial" w:cs="Arial"/>
          <w:color w:val="5C5C5C"/>
          <w:sz w:val="24"/>
          <w:szCs w:val="24"/>
        </w:rPr>
        <w:t>The RQ Profile assessment (retq.org) is a personal online assessment that scores you across retirement knowledge, work life, and personal life</w:t>
      </w:r>
      <w:r w:rsidR="00330A22">
        <w:rPr>
          <w:rFonts w:ascii="Arial" w:eastAsia="Arial" w:hAnsi="Arial" w:cs="Arial"/>
          <w:color w:val="5C5C5C"/>
          <w:sz w:val="24"/>
          <w:szCs w:val="24"/>
        </w:rPr>
        <w:t>. It is included with a coaching package</w:t>
      </w:r>
      <w:r w:rsidRPr="00330A22">
        <w:rPr>
          <w:rFonts w:ascii="Arial" w:eastAsia="Arial" w:hAnsi="Arial" w:cs="Arial"/>
          <w:color w:val="5C5C5C"/>
          <w:sz w:val="24"/>
          <w:szCs w:val="24"/>
        </w:rPr>
        <w:t>.</w:t>
      </w:r>
    </w:p>
    <w:p w:rsidR="00F76923" w:rsidRDefault="00F76923">
      <w:pPr>
        <w:pBdr>
          <w:top w:val="single" w:sz="4" w:space="6" w:color="D8D3C4"/>
        </w:pBdr>
        <w:spacing w:before="60"/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0"/>
        <w:gridCol w:w="2700"/>
      </w:tblGrid>
      <w:tr w:rsidR="00F76923">
        <w:tblPrEx>
          <w:tblCellMar>
            <w:top w:w="0" w:type="dxa"/>
            <w:bottom w:w="0" w:type="dxa"/>
          </w:tblCellMar>
        </w:tblPrEx>
        <w:tc>
          <w:tcPr>
            <w:tcW w:w="7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0" w:type="dxa"/>
              <w:right w:w="0" w:type="dxa"/>
            </w:tcMar>
            <w:vAlign w:val="center"/>
          </w:tcPr>
          <w:p w:rsidR="00F76923" w:rsidRPr="00330A22" w:rsidRDefault="00000000">
            <w:pPr>
              <w:rPr>
                <w:sz w:val="28"/>
                <w:szCs w:val="28"/>
              </w:rPr>
            </w:pPr>
            <w:r w:rsidRPr="00330A22">
              <w:rPr>
                <w:rFonts w:ascii="Arial" w:eastAsia="Arial" w:hAnsi="Arial" w:cs="Arial"/>
                <w:b/>
                <w:bCs/>
                <w:color w:val="3F4A35"/>
                <w:sz w:val="28"/>
                <w:szCs w:val="28"/>
              </w:rPr>
              <w:t>Beth Petrie, ICF Certified Coach</w:t>
            </w:r>
          </w:p>
          <w:p w:rsidR="00F76923" w:rsidRPr="00330A22" w:rsidRDefault="00000000">
            <w:pPr>
              <w:spacing w:before="60"/>
              <w:rPr>
                <w:sz w:val="24"/>
                <w:szCs w:val="24"/>
              </w:rPr>
            </w:pPr>
            <w:r w:rsidRPr="00330A22">
              <w:rPr>
                <w:rFonts w:ascii="Arial" w:eastAsia="Arial" w:hAnsi="Arial" w:cs="Arial"/>
                <w:color w:val="3A3A3A"/>
                <w:sz w:val="24"/>
                <w:szCs w:val="24"/>
              </w:rPr>
              <w:t>Leadership Excellence Coaching</w:t>
            </w:r>
          </w:p>
          <w:p w:rsidR="00F76923" w:rsidRDefault="00000000">
            <w:pPr>
              <w:spacing w:before="60"/>
            </w:pPr>
            <w:r w:rsidRPr="00330A22">
              <w:rPr>
                <w:rFonts w:ascii="Arial" w:eastAsia="Arial" w:hAnsi="Arial" w:cs="Arial"/>
                <w:color w:val="3A3A3A"/>
                <w:sz w:val="24"/>
                <w:szCs w:val="24"/>
              </w:rPr>
              <w:t>leadershipexcellencecoaching@gmail.com · 443-842-4242</w:t>
            </w:r>
          </w:p>
        </w:tc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0" w:type="dxa"/>
              <w:right w:w="0" w:type="dxa"/>
            </w:tcMar>
            <w:vAlign w:val="center"/>
          </w:tcPr>
          <w:p w:rsidR="00F76923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04875" cy="9048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76923" w:rsidRDefault="00000000">
            <w:pPr>
              <w:spacing w:before="40"/>
              <w:jc w:val="center"/>
            </w:pPr>
            <w:r>
              <w:rPr>
                <w:rFonts w:ascii="Arial" w:eastAsia="Arial" w:hAnsi="Arial" w:cs="Arial"/>
                <w:color w:val="8A7A3F"/>
                <w:spacing w:val="10"/>
                <w:sz w:val="13"/>
                <w:szCs w:val="13"/>
              </w:rPr>
              <w:t>BOOK A CALL</w:t>
            </w:r>
          </w:p>
        </w:tc>
      </w:tr>
    </w:tbl>
    <w:p w:rsidR="00917633" w:rsidRDefault="00917633"/>
    <w:sectPr w:rsidR="00917633">
      <w:pgSz w:w="12240" w:h="15840"/>
      <w:pgMar w:top="620" w:right="1000" w:bottom="5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493F13"/>
    <w:multiLevelType w:val="hybridMultilevel"/>
    <w:tmpl w:val="032A9FB2"/>
    <w:lvl w:ilvl="0" w:tplc="FED24304">
      <w:start w:val="1"/>
      <w:numFmt w:val="bullet"/>
      <w:lvlText w:val="●"/>
      <w:lvlJc w:val="left"/>
      <w:pPr>
        <w:ind w:left="720" w:hanging="360"/>
      </w:pPr>
    </w:lvl>
    <w:lvl w:ilvl="1" w:tplc="4E50D9DA">
      <w:start w:val="1"/>
      <w:numFmt w:val="bullet"/>
      <w:lvlText w:val="○"/>
      <w:lvlJc w:val="left"/>
      <w:pPr>
        <w:ind w:left="1440" w:hanging="360"/>
      </w:pPr>
    </w:lvl>
    <w:lvl w:ilvl="2" w:tplc="261C7AC6">
      <w:start w:val="1"/>
      <w:numFmt w:val="bullet"/>
      <w:lvlText w:val="■"/>
      <w:lvlJc w:val="left"/>
      <w:pPr>
        <w:ind w:left="2160" w:hanging="360"/>
      </w:pPr>
    </w:lvl>
    <w:lvl w:ilvl="3" w:tplc="64266288">
      <w:start w:val="1"/>
      <w:numFmt w:val="bullet"/>
      <w:lvlText w:val="●"/>
      <w:lvlJc w:val="left"/>
      <w:pPr>
        <w:ind w:left="2880" w:hanging="360"/>
      </w:pPr>
    </w:lvl>
    <w:lvl w:ilvl="4" w:tplc="55169BFC">
      <w:start w:val="1"/>
      <w:numFmt w:val="bullet"/>
      <w:lvlText w:val="○"/>
      <w:lvlJc w:val="left"/>
      <w:pPr>
        <w:ind w:left="3600" w:hanging="360"/>
      </w:pPr>
    </w:lvl>
    <w:lvl w:ilvl="5" w:tplc="974E1950">
      <w:start w:val="1"/>
      <w:numFmt w:val="bullet"/>
      <w:lvlText w:val="■"/>
      <w:lvlJc w:val="left"/>
      <w:pPr>
        <w:ind w:left="4320" w:hanging="360"/>
      </w:pPr>
    </w:lvl>
    <w:lvl w:ilvl="6" w:tplc="904AD622">
      <w:start w:val="1"/>
      <w:numFmt w:val="bullet"/>
      <w:lvlText w:val="●"/>
      <w:lvlJc w:val="left"/>
      <w:pPr>
        <w:ind w:left="5040" w:hanging="360"/>
      </w:pPr>
    </w:lvl>
    <w:lvl w:ilvl="7" w:tplc="7136B60A">
      <w:start w:val="1"/>
      <w:numFmt w:val="bullet"/>
      <w:lvlText w:val="●"/>
      <w:lvlJc w:val="left"/>
      <w:pPr>
        <w:ind w:left="5760" w:hanging="360"/>
      </w:pPr>
    </w:lvl>
    <w:lvl w:ilvl="8" w:tplc="4888FEE2">
      <w:start w:val="1"/>
      <w:numFmt w:val="bullet"/>
      <w:lvlText w:val="●"/>
      <w:lvlJc w:val="left"/>
      <w:pPr>
        <w:ind w:left="6480" w:hanging="360"/>
      </w:pPr>
    </w:lvl>
  </w:abstractNum>
  <w:num w:numId="1" w16cid:durableId="16604253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923"/>
    <w:rsid w:val="00330A22"/>
    <w:rsid w:val="00917633"/>
    <w:rsid w:val="00F7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71E401"/>
  <w15:docId w15:val="{278B9996-A963-EF40-AA39-0BBD92C87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elizabeth petrie</cp:lastModifiedBy>
  <cp:revision>2</cp:revision>
  <dcterms:created xsi:type="dcterms:W3CDTF">2026-09-15T18:36:00Z</dcterms:created>
  <dcterms:modified xsi:type="dcterms:W3CDTF">2026-09-15T18:36:00Z</dcterms:modified>
</cp:coreProperties>
</file>